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Schools as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ofsted    </w:t>
      </w:r>
      <w:r>
        <w:t xml:space="preserve">   legislation    </w:t>
      </w:r>
      <w:r>
        <w:t xml:space="preserve">   education    </w:t>
      </w:r>
      <w:r>
        <w:t xml:space="preserve">   procedures    </w:t>
      </w:r>
      <w:r>
        <w:t xml:space="preserve">   policies    </w:t>
      </w:r>
      <w:r>
        <w:t xml:space="preserve">   mission    </w:t>
      </w:r>
      <w:r>
        <w:t xml:space="preserve">   values    </w:t>
      </w:r>
      <w:r>
        <w:t xml:space="preserve">   aims    </w:t>
      </w:r>
      <w:r>
        <w:t xml:space="preserve">   ethos    </w:t>
      </w:r>
      <w:r>
        <w:t xml:space="preserve">   organisation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as organisation</dc:title>
  <dcterms:created xsi:type="dcterms:W3CDTF">2021-10-11T16:08:37Z</dcterms:created>
  <dcterms:modified xsi:type="dcterms:W3CDTF">2021-10-11T16:08:37Z</dcterms:modified>
</cp:coreProperties>
</file>