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Science - 9/24/2021 Assessment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5616"/>
        <w:gridCol w:w="3024"/>
      </w:tblGrid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The classification and naming of living things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A. </w:t>
            </w:r>
            <w:r>
              <w:t xml:space="preserve">Homeostasis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ability to create offspring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B. </w:t>
            </w:r>
            <w:r>
              <w:t xml:space="preserve">Heredity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ability to pass on genetic material (DNA) from parent to offspring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C. </w:t>
            </w:r>
            <w:r>
              <w:t xml:space="preserve">Reproduction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A living thing's ability to maintain stable internal factors, such as blood pressure, body temperature (thermoregulation), and water balance within cells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D. </w:t>
            </w:r>
            <w:r>
              <w:t xml:space="preserve">Taxonomy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An organism must use chemical reactions to process and/or use resources from the environment in order to continue functioning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E. </w:t>
            </w:r>
            <w:r>
              <w:t xml:space="preserve">Growth and Development 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basic unit of life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F. </w:t>
            </w:r>
            <w:r>
              <w:t xml:space="preserve">Metabolism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The increase in the number of cells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G. </w:t>
            </w:r>
            <w:r>
              <w:t xml:space="preserve">Classification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ability to change over time to better fit an environment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H. </w:t>
            </w:r>
            <w:r>
              <w:t xml:space="preserve">Response to Stimuli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Reacting to the environment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I. </w:t>
            </w:r>
            <w:r>
              <w:t xml:space="preserve">Adaptation Through Evolution</w:t>
            </w:r>
          </w:p>
        </w:tc>
      </w:tr>
      <w:tr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The process of organizing living things</w:t>
            </w:r>
            <w:r>
              <w:rPr>
                <w:b w:val="true"/>
                <w:bCs w:val="true"/>
              </w:rPr>
            </w:r>
          </w:p>
        </w:tc>
        <w:tc>
          <w:p>
            <w:pPr>
              <w:pStyle w:val="Questions"/>
            </w:pPr>
            <w:r>
              <w:rPr>
                <w:b w:val="true"/>
                <w:bCs w:val="true"/>
              </w:rPr>
              <w:t xml:space="preserve">J. </w:t>
            </w:r>
            <w:r>
              <w:t xml:space="preserve">Cell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Science - 9/24/2021 Assessment</dc:title>
  <dcterms:created xsi:type="dcterms:W3CDTF">2021-10-11T16:12:46Z</dcterms:created>
  <dcterms:modified xsi:type="dcterms:W3CDTF">2021-10-11T16:12:46Z</dcterms:modified>
</cp:coreProperties>
</file>