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Assignment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layers    </w:t>
      </w:r>
      <w:r>
        <w:t xml:space="preserve">   techtonic plates    </w:t>
      </w:r>
      <w:r>
        <w:t xml:space="preserve">   lava    </w:t>
      </w:r>
      <w:r>
        <w:t xml:space="preserve">   magma    </w:t>
      </w:r>
      <w:r>
        <w:t xml:space="preserve">   sedimentary    </w:t>
      </w:r>
      <w:r>
        <w:t xml:space="preserve">   outer core    </w:t>
      </w:r>
      <w:r>
        <w:t xml:space="preserve">   inner core    </w:t>
      </w:r>
      <w:r>
        <w:t xml:space="preserve">   mantle    </w:t>
      </w:r>
      <w:r>
        <w:t xml:space="preserve">   crust    </w:t>
      </w:r>
      <w:r>
        <w:t xml:space="preserve">   igneous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Assignment 1</dc:title>
  <dcterms:created xsi:type="dcterms:W3CDTF">2021-10-11T16:12:15Z</dcterms:created>
  <dcterms:modified xsi:type="dcterms:W3CDTF">2021-10-11T16:12:15Z</dcterms:modified>
</cp:coreProperties>
</file>