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Final Exam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line with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front where a warm air mass is caught between two colder air masses and brings cool temperatures and large amounts of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spinning of Earth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Purple semi-cirlces and triangles.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rotating storm with high speed winds that forms over warm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 line with semi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pattern of winds from the east toward the west found in the tropics, near the Earth's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storm with lightning and thunder. It usually produces gusty winds, heavy rains, and sometimes hail.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forms when cold air moves under warm air which is less dense and pushes air up (produces thunderstorms heavy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of the two times of the year when days and nights are of equal length. This occurs when the Earth is pointed neither toward or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front where warm air moves over cold air and brings drizzly rain and then are followed by warm and clear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rotating column of air extending from a thunderstorm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an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triangles and red circles on opposite sides of one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cloud forming a towering mass with a flat base at fairly low altitude and often a flat top, as in thunderstorms.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warm air mass and a cold air mass meet and no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or shortest day of the year depending on which hemisphere is tilted toward or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Heaped or Puffy, can indicate middle, low or high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storm that occurs in the winter that bring frozen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boundary between two air masses</w:t>
            </w:r>
          </w:p>
        </w:tc>
      </w:tr>
    </w:tbl>
    <w:p>
      <w:pPr>
        <w:pStyle w:val="WordBankLarge"/>
      </w:pPr>
      <w:r>
        <w:t xml:space="preserve">   Equinox    </w:t>
      </w:r>
      <w:r>
        <w:t xml:space="preserve">   Solstice    </w:t>
      </w:r>
      <w:r>
        <w:t xml:space="preserve">   Rotation    </w:t>
      </w:r>
      <w:r>
        <w:t xml:space="preserve">   Revolution    </w:t>
      </w:r>
      <w:r>
        <w:t xml:space="preserve">   Hurricane    </w:t>
      </w:r>
      <w:r>
        <w:t xml:space="preserve">   Tornado    </w:t>
      </w:r>
      <w:r>
        <w:t xml:space="preserve">   Snowstorm    </w:t>
      </w:r>
      <w:r>
        <w:t xml:space="preserve">   Thunderstorm    </w:t>
      </w:r>
      <w:r>
        <w:t xml:space="preserve">   Cumulo    </w:t>
      </w:r>
      <w:r>
        <w:t xml:space="preserve">   Cirro    </w:t>
      </w:r>
      <w:r>
        <w:t xml:space="preserve">   Cumulonimbus    </w:t>
      </w:r>
      <w:r>
        <w:t xml:space="preserve">   Cold Front    </w:t>
      </w:r>
      <w:r>
        <w:t xml:space="preserve">   Warm Front    </w:t>
      </w:r>
      <w:r>
        <w:t xml:space="preserve">   Occluded Front    </w:t>
      </w:r>
      <w:r>
        <w:t xml:space="preserve">   Stationary Front    </w:t>
      </w:r>
      <w:r>
        <w:t xml:space="preserve">   Cold Front Symbol    </w:t>
      </w:r>
      <w:r>
        <w:t xml:space="preserve">   Warm Front Symbol    </w:t>
      </w:r>
      <w:r>
        <w:t xml:space="preserve">   Occluded front symbol    </w:t>
      </w:r>
      <w:r>
        <w:t xml:space="preserve">   Stationary Front Symbol    </w:t>
      </w:r>
      <w:r>
        <w:t xml:space="preserve">   Front    </w:t>
      </w:r>
      <w:r>
        <w:t xml:space="preserve">   Trade 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Final Exam Crossword Puzzle</dc:title>
  <dcterms:created xsi:type="dcterms:W3CDTF">2021-10-11T16:14:36Z</dcterms:created>
  <dcterms:modified xsi:type="dcterms:W3CDTF">2021-10-11T16:14:36Z</dcterms:modified>
</cp:coreProperties>
</file>