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Stored in the bonds between atoms in molecules. (Examples: gasoline, 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motion of waves, electrons, atoms, molecules and substances. (Examples: radiant, thermal, motion, sound, electrical)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resource that cannot be readily replace by natural means (Examples: coal, oil, natural gas, petroleum, nuclear)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Movement of energy through a medium.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Movement of energy through substances in longitudinal waves which produces vibration. (Examples: music, echos)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distance between two peaks of a wave.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Stored energy. (Examples: chemical, nuclear, elastic, gravity)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distance between the midline of a wave and the crest/trough. Measures how much energy is being transported.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Measurement of a system’s ability to do work. It can be transferred between objects but is never created or destroyed.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change of energy from one form to another.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of place or position. (Example: person at the top of a slide)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internal energy in substances - also known as heat - caused by the vibration or movement of molecules. (Example: fire)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energy of the movement of a substance from one place to another (Examples: wind, moving water)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movement of electrons. (Examples: lightning, electricity)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resource that can be replaced naturally. (Examples: solar, wind, hydropower, geothermal, biomass)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Electromagnetic energy that travels in transverse waves. (Examples: light, TV, microwaves)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Stored in the nucleus or center of an atom. (Example: plutonium)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wave cycles that are completed per second.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Measurement of energy transfer that occurs when an object is moved over a distance by an external force.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Stored in objects by the application of force. (Examples: filled balloons, compressed springs) </w:t>
            </w:r>
          </w:p>
        </w:tc>
      </w:tr>
    </w:tbl>
    <w:p>
      <w:pPr>
        <w:pStyle w:val="WordBankLarge"/>
      </w:pPr>
      <w:r>
        <w:t xml:space="preserve">   Energy    </w:t>
      </w:r>
      <w:r>
        <w:t xml:space="preserve">   Work     </w:t>
      </w:r>
      <w:r>
        <w:t xml:space="preserve">   Waves    </w:t>
      </w:r>
      <w:r>
        <w:t xml:space="preserve">   Amplitude    </w:t>
      </w:r>
      <w:r>
        <w:t xml:space="preserve">   Wavelength    </w:t>
      </w:r>
      <w:r>
        <w:t xml:space="preserve">   Frequency     </w:t>
      </w:r>
      <w:r>
        <w:t xml:space="preserve">   Renewable Resource    </w:t>
      </w:r>
      <w:r>
        <w:t xml:space="preserve">   Nonrenewable Resource    </w:t>
      </w:r>
      <w:r>
        <w:t xml:space="preserve">   Chemical Energy    </w:t>
      </w:r>
      <w:r>
        <w:t xml:space="preserve">   Nuclear Energy    </w:t>
      </w:r>
      <w:r>
        <w:t xml:space="preserve">   Elastic Energy    </w:t>
      </w:r>
      <w:r>
        <w:t xml:space="preserve">   Gravitational Potential Energy    </w:t>
      </w:r>
      <w:r>
        <w:t xml:space="preserve">   Radiant Energy    </w:t>
      </w:r>
      <w:r>
        <w:t xml:space="preserve">   Thermal Energy    </w:t>
      </w:r>
      <w:r>
        <w:t xml:space="preserve">   Motion Energy    </w:t>
      </w:r>
      <w:r>
        <w:t xml:space="preserve">   Electrical Energy    </w:t>
      </w:r>
      <w:r>
        <w:t xml:space="preserve">   Sound Energy    </w:t>
      </w:r>
      <w:r>
        <w:t xml:space="preserve">   Energy Transformations    </w:t>
      </w:r>
      <w:r>
        <w:t xml:space="preserve">   Potential Energy    </w:t>
      </w:r>
      <w:r>
        <w:t xml:space="preserve">    Kinetic Energy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</dc:title>
  <dcterms:created xsi:type="dcterms:W3CDTF">2021-10-11T16:17:58Z</dcterms:created>
  <dcterms:modified xsi:type="dcterms:W3CDTF">2021-10-11T16:17:58Z</dcterms:modified>
</cp:coreProperties>
</file>