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Offspring    </w:t>
      </w:r>
      <w:r>
        <w:t xml:space="preserve">   Ovary    </w:t>
      </w:r>
      <w:r>
        <w:t xml:space="preserve">   Oviduct    </w:t>
      </w:r>
      <w:r>
        <w:t xml:space="preserve">   Reproduction    </w:t>
      </w:r>
      <w:r>
        <w:t xml:space="preserve">   Ovulation    </w:t>
      </w:r>
      <w:r>
        <w:t xml:space="preserve">   Scrotum    </w:t>
      </w:r>
      <w:r>
        <w:t xml:space="preserve">   Sexual    </w:t>
      </w:r>
      <w:r>
        <w:t xml:space="preserve">   Sex glance    </w:t>
      </w:r>
      <w:r>
        <w:t xml:space="preserve">   Sperm duct    </w:t>
      </w:r>
      <w:r>
        <w:t xml:space="preserve">   Testes    </w:t>
      </w:r>
      <w:r>
        <w:t xml:space="preserve">   Womb    </w:t>
      </w:r>
      <w:r>
        <w:t xml:space="preserve">   Umblical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reproduction</dc:title>
  <dcterms:created xsi:type="dcterms:W3CDTF">2021-10-11T16:16:20Z</dcterms:created>
  <dcterms:modified xsi:type="dcterms:W3CDTF">2021-10-11T16:16:20Z</dcterms:modified>
</cp:coreProperties>
</file>