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safety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instructions    </w:t>
      </w:r>
      <w:r>
        <w:t xml:space="preserve">   microscope    </w:t>
      </w:r>
      <w:r>
        <w:t xml:space="preserve">   hot plate    </w:t>
      </w:r>
      <w:r>
        <w:t xml:space="preserve">   procedures    </w:t>
      </w:r>
      <w:r>
        <w:t xml:space="preserve">   safety    </w:t>
      </w:r>
      <w:r>
        <w:t xml:space="preserve">   hazardous    </w:t>
      </w:r>
      <w:r>
        <w:t xml:space="preserve">   graduated cylinder    </w:t>
      </w:r>
      <w:r>
        <w:t xml:space="preserve">   beaker    </w:t>
      </w:r>
      <w:r>
        <w:t xml:space="preserve">   directions    </w:t>
      </w:r>
      <w:r>
        <w:t xml:space="preserve">   ruler    </w:t>
      </w:r>
      <w:r>
        <w:t xml:space="preserve">   thermometer    </w:t>
      </w:r>
      <w:r>
        <w:t xml:space="preserve">   goggles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safety lab</dc:title>
  <dcterms:created xsi:type="dcterms:W3CDTF">2021-10-11T16:16:29Z</dcterms:created>
  <dcterms:modified xsi:type="dcterms:W3CDTF">2021-10-11T16:16:29Z</dcterms:modified>
</cp:coreProperties>
</file>