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Science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seismograph    </w:t>
      </w:r>
      <w:r>
        <w:t xml:space="preserve">   shearing    </w:t>
      </w:r>
      <w:r>
        <w:t xml:space="preserve">   syncline    </w:t>
      </w:r>
      <w:r>
        <w:t xml:space="preserve">   anticline    </w:t>
      </w:r>
      <w:r>
        <w:t xml:space="preserve">   fault    </w:t>
      </w:r>
      <w:r>
        <w:t xml:space="preserve">   compression    </w:t>
      </w:r>
      <w:r>
        <w:t xml:space="preserve">   tension    </w:t>
      </w:r>
      <w:r>
        <w:t xml:space="preserve">   stress    </w:t>
      </w:r>
      <w:r>
        <w:t xml:space="preserve">   footwall    </w:t>
      </w:r>
      <w:r>
        <w:t xml:space="preserve">   plateau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vocab</dc:title>
  <dcterms:created xsi:type="dcterms:W3CDTF">2021-10-11T16:15:39Z</dcterms:created>
  <dcterms:modified xsi:type="dcterms:W3CDTF">2021-10-11T16:15:39Z</dcterms:modified>
</cp:coreProperties>
</file>