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that is populated by grasses, and non woody plants, and receives 50 to 90 cm of rainfall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very slow movement of the continents.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typical weather patterns over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group of land ecosystems with similar climates, and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layer of shorter trees and vines below the canopy.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organisms from one place to another by wind, water ,or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is carried into a new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where organisms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leafy roof formed by tall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that receives less than 25cm of rain.</w:t>
            </w:r>
          </w:p>
        </w:tc>
      </w:tr>
    </w:tbl>
    <w:p>
      <w:pPr>
        <w:pStyle w:val="WordBankMedium"/>
      </w:pPr>
      <w:r>
        <w:t xml:space="preserve">   Biogeography    </w:t>
      </w:r>
      <w:r>
        <w:t xml:space="preserve">   Continental drift    </w:t>
      </w:r>
      <w:r>
        <w:t xml:space="preserve">   Dispersal    </w:t>
      </w:r>
      <w:r>
        <w:t xml:space="preserve">   Exotic species    </w:t>
      </w:r>
      <w:r>
        <w:t xml:space="preserve">   Climate    </w:t>
      </w:r>
      <w:r>
        <w:t xml:space="preserve">   Biome    </w:t>
      </w:r>
      <w:r>
        <w:t xml:space="preserve">   Canopy    </w:t>
      </w:r>
      <w:r>
        <w:t xml:space="preserve">   Understory    </w:t>
      </w:r>
      <w:r>
        <w:t xml:space="preserve">   Desert    </w:t>
      </w:r>
      <w:r>
        <w:t xml:space="preserve">   Grassland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crossword puzzle </dc:title>
  <dcterms:created xsi:type="dcterms:W3CDTF">2021-10-11T16:16:54Z</dcterms:created>
  <dcterms:modified xsi:type="dcterms:W3CDTF">2021-10-11T16:16:54Z</dcterms:modified>
</cp:coreProperties>
</file>