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Scots-Irish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Dobbs    </w:t>
      </w:r>
      <w:r>
        <w:t xml:space="preserve">   Pennsylvania    </w:t>
      </w:r>
      <w:r>
        <w:t xml:space="preserve">   Religious    </w:t>
      </w:r>
      <w:r>
        <w:t xml:space="preserve">   Charlotte    </w:t>
      </w:r>
      <w:r>
        <w:t xml:space="preserve">   Salisbury    </w:t>
      </w:r>
      <w:r>
        <w:t xml:space="preserve">   Winston    </w:t>
      </w:r>
      <w:r>
        <w:t xml:space="preserve">   Migration    </w:t>
      </w:r>
      <w:r>
        <w:t xml:space="preserve">   America    </w:t>
      </w:r>
      <w:r>
        <w:t xml:space="preserve">   Ireland    </w:t>
      </w:r>
      <w:r>
        <w:t xml:space="preserve">   Settlement    </w:t>
      </w:r>
      <w:r>
        <w:t xml:space="preserve">   Colony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Scots-Irish</dc:title>
  <dcterms:created xsi:type="dcterms:W3CDTF">2021-10-11T16:20:17Z</dcterms:created>
  <dcterms:modified xsi:type="dcterms:W3CDTF">2021-10-11T16:20:17Z</dcterms:modified>
</cp:coreProperties>
</file>