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Scouts Learn About 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PARALYZED    </w:t>
      </w:r>
      <w:r>
        <w:t xml:space="preserve">   DISABLED    </w:t>
      </w:r>
      <w:r>
        <w:t xml:space="preserve">   COLORBLIND    </w:t>
      </w:r>
      <w:r>
        <w:t xml:space="preserve">   WHEELCHAIR    </w:t>
      </w:r>
      <w:r>
        <w:t xml:space="preserve">   GUIDEDOG    </w:t>
      </w:r>
      <w:r>
        <w:t xml:space="preserve">   BLIND    </w:t>
      </w:r>
      <w:r>
        <w:t xml:space="preserve">   LIFT    </w:t>
      </w:r>
      <w:r>
        <w:t xml:space="preserve">   DEAF    </w:t>
      </w:r>
      <w:r>
        <w:t xml:space="preserve">   MUTE    </w:t>
      </w:r>
      <w:r>
        <w:t xml:space="preserve">   GLASSES    </w:t>
      </w:r>
      <w:r>
        <w:t xml:space="preserve">   SPEECH    </w:t>
      </w:r>
      <w:r>
        <w:t xml:space="preserve">   RAMP    </w:t>
      </w:r>
      <w:r>
        <w:t xml:space="preserve">   SENSES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 Learn About Disabilities</dc:title>
  <dcterms:created xsi:type="dcterms:W3CDTF">2021-10-11T16:20:49Z</dcterms:created>
  <dcterms:modified xsi:type="dcterms:W3CDTF">2021-10-11T16:20:49Z</dcterms:modified>
</cp:coreProperties>
</file>