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 puede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comprar churros    </w:t>
      </w:r>
      <w:r>
        <w:t xml:space="preserve">   montar burros en la playa    </w:t>
      </w:r>
      <w:r>
        <w:t xml:space="preserve">   ir a un concierto    </w:t>
      </w:r>
      <w:r>
        <w:t xml:space="preserve">   en un bote    </w:t>
      </w:r>
      <w:r>
        <w:t xml:space="preserve">   a un museo    </w:t>
      </w:r>
      <w:r>
        <w:t xml:space="preserve">   compras    </w:t>
      </w:r>
      <w:r>
        <w:t xml:space="preserve">   jugar futbol    </w:t>
      </w:r>
      <w:r>
        <w:t xml:space="preserve">   nadando    </w:t>
      </w:r>
      <w:r>
        <w:t xml:space="preserve">   para caminar    </w:t>
      </w:r>
      <w:r>
        <w:t xml:space="preserve">   se puede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puede</dc:title>
  <dcterms:created xsi:type="dcterms:W3CDTF">2021-10-11T16:23:11Z</dcterms:created>
  <dcterms:modified xsi:type="dcterms:W3CDTF">2021-10-11T16:23:11Z</dcterms:modified>
</cp:coreProperties>
</file>