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Search for 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altered    </w:t>
      </w:r>
      <w:r>
        <w:t xml:space="preserve">   antibiotics    </w:t>
      </w:r>
      <w:r>
        <w:t xml:space="preserve">   blood cultures    </w:t>
      </w:r>
      <w:r>
        <w:t xml:space="preserve">   broad spectrum    </w:t>
      </w:r>
      <w:r>
        <w:t xml:space="preserve">   crystalloids    </w:t>
      </w:r>
      <w:r>
        <w:t xml:space="preserve">   emergency    </w:t>
      </w:r>
      <w:r>
        <w:t xml:space="preserve">   fluid bolus    </w:t>
      </w:r>
      <w:r>
        <w:t xml:space="preserve">   hyperthermia    </w:t>
      </w:r>
      <w:r>
        <w:t xml:space="preserve">   hypotension    </w:t>
      </w:r>
      <w:r>
        <w:t xml:space="preserve">   hypothermia    </w:t>
      </w:r>
      <w:r>
        <w:t xml:space="preserve">   lactic acid    </w:t>
      </w:r>
      <w:r>
        <w:t xml:space="preserve">   protocol    </w:t>
      </w:r>
      <w:r>
        <w:t xml:space="preserve">   rapid response    </w:t>
      </w:r>
      <w:r>
        <w:t xml:space="preserve">   recovery phase    </w:t>
      </w:r>
      <w:r>
        <w:t xml:space="preserve">   reevaluation    </w:t>
      </w:r>
      <w:r>
        <w:t xml:space="preserve">   sepsis    </w:t>
      </w:r>
      <w:r>
        <w:t xml:space="preserve">   shock    </w:t>
      </w:r>
      <w:r>
        <w:t xml:space="preserve">   tachycardia    </w:t>
      </w:r>
      <w:r>
        <w:t xml:space="preserve">   tachypnea    </w:t>
      </w:r>
      <w:r>
        <w:t xml:space="preserve">   vasopressors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Sepsis</dc:title>
  <dcterms:created xsi:type="dcterms:W3CDTF">2021-10-11T16:23:39Z</dcterms:created>
  <dcterms:modified xsi:type="dcterms:W3CDTF">2021-10-11T16:23:39Z</dcterms:modified>
</cp:coreProperties>
</file>