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in the following to certain terms associated with thalassemia.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hemoglobinopathies    </w:t>
      </w:r>
      <w:r>
        <w:t xml:space="preserve">   autosomal recessive    </w:t>
      </w:r>
      <w:r>
        <w:t xml:space="preserve">   enlarged spleen    </w:t>
      </w:r>
      <w:r>
        <w:t xml:space="preserve">   anemia    </w:t>
      </w:r>
      <w:r>
        <w:t xml:space="preserve">   iron overload    </w:t>
      </w:r>
      <w:r>
        <w:t xml:space="preserve">   pallor    </w:t>
      </w:r>
      <w:r>
        <w:t xml:space="preserve">   alpha globin    </w:t>
      </w:r>
      <w:r>
        <w:t xml:space="preserve">   thalassemia intermedia    </w:t>
      </w:r>
      <w:r>
        <w:t xml:space="preserve">   cooleys anemia    </w:t>
      </w:r>
      <w:r>
        <w:t xml:space="preserve">   hydrops fetalis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in the following to certain terms associated with thalassemia.</dc:title>
  <dcterms:created xsi:type="dcterms:W3CDTF">2021-10-11T16:23:24Z</dcterms:created>
  <dcterms:modified xsi:type="dcterms:W3CDTF">2021-10-11T16:23:24Z</dcterms:modified>
</cp:coreProperties>
</file>