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the action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share    </w:t>
      </w:r>
      <w:r>
        <w:t xml:space="preserve">   teach    </w:t>
      </w:r>
      <w:r>
        <w:t xml:space="preserve">   talk    </w:t>
      </w:r>
      <w:r>
        <w:t xml:space="preserve">   draw    </w:t>
      </w:r>
      <w:r>
        <w:t xml:space="preserve">   play    </w:t>
      </w:r>
      <w:r>
        <w:t xml:space="preserve">   run    </w:t>
      </w:r>
      <w:r>
        <w:t xml:space="preserve">   write    </w:t>
      </w:r>
      <w:r>
        <w:t xml:space="preserve">   read    </w:t>
      </w:r>
      <w:r>
        <w:t xml:space="preserve">   dance    </w:t>
      </w:r>
      <w:r>
        <w:t xml:space="preserve">   sing    </w:t>
      </w:r>
      <w:r>
        <w:t xml:space="preserve">   walk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the action words</dc:title>
  <dcterms:created xsi:type="dcterms:W3CDTF">2021-10-11T16:23:17Z</dcterms:created>
  <dcterms:modified xsi:type="dcterms:W3CDTF">2021-10-11T16:23:17Z</dcterms:modified>
</cp:coreProperties>
</file>