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Sedimentary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Rocks    </w:t>
      </w:r>
      <w:r>
        <w:t xml:space="preserve">   Chalk    </w:t>
      </w:r>
      <w:r>
        <w:t xml:space="preserve">   Sandstone    </w:t>
      </w:r>
      <w:r>
        <w:t xml:space="preserve">   Limestone    </w:t>
      </w:r>
      <w:r>
        <w:t xml:space="preserve">   Cementation    </w:t>
      </w:r>
      <w:r>
        <w:t xml:space="preserve">   Compaction    </w:t>
      </w:r>
      <w:r>
        <w:t xml:space="preserve">   Deposition    </w:t>
      </w:r>
      <w:r>
        <w:t xml:space="preserve">   Erosion    </w:t>
      </w:r>
      <w:r>
        <w:t xml:space="preserve">   Porous    </w:t>
      </w:r>
      <w:r>
        <w:t xml:space="preserve">   Weathering    </w:t>
      </w:r>
      <w:r>
        <w:t xml:space="preserve">   Layers    </w:t>
      </w:r>
      <w:r>
        <w:t xml:space="preserve">   Sedimentary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Sedimentary Rocks</dc:title>
  <dcterms:created xsi:type="dcterms:W3CDTF">2021-10-11T16:25:26Z</dcterms:created>
  <dcterms:modified xsi:type="dcterms:W3CDTF">2021-10-11T16:25:26Z</dcterms:modified>
</cp:coreProperties>
</file>