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emotions    </w:t>
      </w:r>
      <w:r>
        <w:t xml:space="preserve">   Consquence    </w:t>
      </w:r>
      <w:r>
        <w:t xml:space="preserve">   Problem Solve    </w:t>
      </w:r>
      <w:r>
        <w:t xml:space="preserve">   Yellow Zone    </w:t>
      </w:r>
      <w:r>
        <w:t xml:space="preserve">   Green Zone    </w:t>
      </w:r>
      <w:r>
        <w:t xml:space="preserve">   Red Zone    </w:t>
      </w:r>
      <w:r>
        <w:t xml:space="preserve">   Blue Zone    </w:t>
      </w:r>
      <w:r>
        <w:t xml:space="preserve">   Stress    </w:t>
      </w:r>
      <w:r>
        <w:t xml:space="preserve">   Triggers    </w:t>
      </w:r>
      <w:r>
        <w:t xml:space="preserve">   Unexpected Behaviours    </w:t>
      </w:r>
      <w:r>
        <w:t xml:space="preserve">   expected behaviours    </w:t>
      </w:r>
      <w:r>
        <w:t xml:space="preserve">   Self Regulation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Regulation</dc:title>
  <dcterms:created xsi:type="dcterms:W3CDTF">2021-10-11T16:27:44Z</dcterms:created>
  <dcterms:modified xsi:type="dcterms:W3CDTF">2021-10-11T16:27:44Z</dcterms:modified>
</cp:coreProperties>
</file>