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Semimetals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hard    </w:t>
      </w:r>
      <w:r>
        <w:t xml:space="preserve">   chips    </w:t>
      </w:r>
      <w:r>
        <w:t xml:space="preserve">   lasers    </w:t>
      </w:r>
      <w:r>
        <w:t xml:space="preserve">   arsenic    </w:t>
      </w:r>
      <w:r>
        <w:t xml:space="preserve">   germanium    </w:t>
      </w:r>
      <w:r>
        <w:t xml:space="preserve">   semiconductors    </w:t>
      </w:r>
      <w:r>
        <w:t xml:space="preserve">   boron    </w:t>
      </w:r>
      <w:r>
        <w:t xml:space="preserve">   conduct electric current    </w:t>
      </w:r>
      <w:r>
        <w:t xml:space="preserve">   silicon    </w:t>
      </w:r>
      <w:r>
        <w:t xml:space="preserve">   brittle    </w:t>
      </w:r>
      <w:r>
        <w:t xml:space="preserve">   solid    </w:t>
      </w:r>
      <w:r>
        <w:t xml:space="preserve">   semimetals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Semimetals</dc:title>
  <dcterms:created xsi:type="dcterms:W3CDTF">2021-10-11T16:28:44Z</dcterms:created>
  <dcterms:modified xsi:type="dcterms:W3CDTF">2021-10-11T16:28:44Z</dcterms:modified>
</cp:coreProperties>
</file>