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Medication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lockbox    </w:t>
      </w:r>
      <w:r>
        <w:t xml:space="preserve">   error    </w:t>
      </w:r>
      <w:r>
        <w:t xml:space="preserve">   pharmacy    </w:t>
      </w:r>
      <w:r>
        <w:t xml:space="preserve">   person    </w:t>
      </w:r>
      <w:r>
        <w:t xml:space="preserve">   time    </w:t>
      </w:r>
      <w:r>
        <w:t xml:space="preserve">   double    </w:t>
      </w:r>
      <w:r>
        <w:t xml:space="preserve">   wrong    </w:t>
      </w:r>
      <w:r>
        <w:t xml:space="preserve">   rights    </w:t>
      </w:r>
      <w:r>
        <w:t xml:space="preserve">   seniors    </w:t>
      </w:r>
      <w:r>
        <w:t xml:space="preserve">   dose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Medication Management</dc:title>
  <dcterms:created xsi:type="dcterms:W3CDTF">2021-10-11T16:29:22Z</dcterms:created>
  <dcterms:modified xsi:type="dcterms:W3CDTF">2021-10-11T16:29:22Z</dcterms:modified>
</cp:coreProperties>
</file>