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Separate amenities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Apartheid    </w:t>
      </w:r>
      <w:r>
        <w:t xml:space="preserve">   Inequality    </w:t>
      </w:r>
      <w:r>
        <w:t xml:space="preserve">   Laws    </w:t>
      </w:r>
      <w:r>
        <w:t xml:space="preserve">   National party    </w:t>
      </w:r>
      <w:r>
        <w:t xml:space="preserve">   Race    </w:t>
      </w:r>
      <w:r>
        <w:t xml:space="preserve">   Resistance    </w:t>
      </w:r>
      <w:r>
        <w:t xml:space="preserve">   Segregation    </w:t>
      </w:r>
      <w:r>
        <w:t xml:space="preserve">   Separation    </w:t>
      </w:r>
      <w:r>
        <w:t xml:space="preserve">   South africa    </w:t>
      </w:r>
      <w:r>
        <w:t xml:space="preserve">   Steve Biko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Separate amenities act</dc:title>
  <dcterms:created xsi:type="dcterms:W3CDTF">2021-10-11T16:30:01Z</dcterms:created>
  <dcterms:modified xsi:type="dcterms:W3CDTF">2021-10-11T16:30:01Z</dcterms:modified>
</cp:coreProperties>
</file>