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kidney    </w:t>
      </w:r>
      <w:r>
        <w:t xml:space="preserve">   abdominal    </w:t>
      </w:r>
      <w:r>
        <w:t xml:space="preserve">   pneumonia    </w:t>
      </w:r>
      <w:r>
        <w:t xml:space="preserve">   white cell production    </w:t>
      </w:r>
      <w:r>
        <w:t xml:space="preserve">   pyrexia    </w:t>
      </w:r>
      <w:r>
        <w:t xml:space="preserve">   perfusion    </w:t>
      </w:r>
      <w:r>
        <w:t xml:space="preserve">   tachypnoea    </w:t>
      </w:r>
      <w:r>
        <w:t xml:space="preserve">   tachycardia    </w:t>
      </w:r>
      <w:r>
        <w:t xml:space="preserve">   metabolic rates    </w:t>
      </w:r>
      <w:r>
        <w:t xml:space="preserve">   systemic inflammatory    </w:t>
      </w:r>
      <w:r>
        <w:t xml:space="preserve">   fungal    </w:t>
      </w:r>
      <w:r>
        <w:t xml:space="preserve">   viral    </w:t>
      </w:r>
      <w:r>
        <w:t xml:space="preserve">   bacterial    </w:t>
      </w:r>
      <w:r>
        <w:t xml:space="preserve">   fluid replacement    </w:t>
      </w:r>
      <w:r>
        <w:t xml:space="preserve">   blood pressure    </w:t>
      </w:r>
      <w:r>
        <w:t xml:space="preserve">   immune    </w:t>
      </w:r>
      <w:r>
        <w:t xml:space="preserve">   coagulation    </w:t>
      </w:r>
      <w:r>
        <w:t xml:space="preserve">  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2021-10-11T16:29:14Z</dcterms:created>
  <dcterms:modified xsi:type="dcterms:W3CDTF">2021-10-11T16:29:14Z</dcterms:modified>
</cp:coreProperties>
</file>