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Serena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Richard    </w:t>
      </w:r>
      <w:r>
        <w:t xml:space="preserve">   Oracene    </w:t>
      </w:r>
      <w:r>
        <w:t xml:space="preserve">   coach    </w:t>
      </w:r>
      <w:r>
        <w:t xml:space="preserve">   Venus    </w:t>
      </w:r>
      <w:r>
        <w:t xml:space="preserve">   PalmBeach    </w:t>
      </w:r>
      <w:r>
        <w:t xml:space="preserve">   Wimbledon    </w:t>
      </w:r>
      <w:r>
        <w:t xml:space="preserve">   series    </w:t>
      </w:r>
      <w:r>
        <w:t xml:space="preserve">   Saginaw    </w:t>
      </w:r>
      <w:r>
        <w:t xml:space="preserve">   GrandSlam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Williams</dc:title>
  <dcterms:created xsi:type="dcterms:W3CDTF">2021-10-11T16:29:57Z</dcterms:created>
  <dcterms:modified xsi:type="dcterms:W3CDTF">2021-10-11T16:29:57Z</dcterms:modified>
</cp:coreProperties>
</file>