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Serial Killers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abuse    </w:t>
      </w:r>
      <w:r>
        <w:t xml:space="preserve">   addiction    </w:t>
      </w:r>
      <w:r>
        <w:t xml:space="preserve">   assault    </w:t>
      </w:r>
      <w:r>
        <w:t xml:space="preserve">   manipulate    </w:t>
      </w:r>
      <w:r>
        <w:t xml:space="preserve">   murder    </w:t>
      </w:r>
      <w:r>
        <w:t xml:space="preserve">   Pscyhopath    </w:t>
      </w:r>
      <w:r>
        <w:t xml:space="preserve">   sexual assault    </w:t>
      </w:r>
      <w:r>
        <w:t xml:space="preserve">   sociopath    </w:t>
      </w:r>
      <w:r>
        <w:t xml:space="preserve">   suicide    </w:t>
      </w:r>
      <w:r>
        <w:t xml:space="preserve">   trial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Killers</dc:title>
  <dcterms:created xsi:type="dcterms:W3CDTF">2021-10-11T16:31:22Z</dcterms:created>
  <dcterms:modified xsi:type="dcterms:W3CDTF">2021-10-11T16:31:22Z</dcterms:modified>
</cp:coreProperties>
</file>