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Serial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VICTIM    </w:t>
      </w:r>
      <w:r>
        <w:t xml:space="preserve">   SOCIOPATH    </w:t>
      </w:r>
      <w:r>
        <w:t xml:space="preserve">   SIGNATURE    </w:t>
      </w:r>
      <w:r>
        <w:t xml:space="preserve">   SERIAL KILLER    </w:t>
      </w:r>
      <w:r>
        <w:t xml:space="preserve">   PSYCHOPATH    </w:t>
      </w:r>
      <w:r>
        <w:t xml:space="preserve">   MURDER    </w:t>
      </w:r>
      <w:r>
        <w:t xml:space="preserve">   MODUS OPERANDI    </w:t>
      </w:r>
      <w:r>
        <w:t xml:space="preserve">   MASS MURDERER    </w:t>
      </w:r>
      <w:r>
        <w:t xml:space="preserve">   HOMICIDE    </w:t>
      </w:r>
      <w:r>
        <w:t xml:space="preserve">   GOING POSTAL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Serial Puzzle</dc:title>
  <dcterms:created xsi:type="dcterms:W3CDTF">2021-10-11T16:30:18Z</dcterms:created>
  <dcterms:modified xsi:type="dcterms:W3CDTF">2021-10-11T16:30:18Z</dcterms:modified>
</cp:coreProperties>
</file>