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illness resulting from the food spoilage of contaminated food, pathogenic bacteria, viruses, or parasites that contaminate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chemicals are stored, a ________ should always be present.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step in washing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third step in washing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every task make sure that your hands are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not wear ________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Time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Food and Drug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Employees nails should be free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sure the thermometer is always correctly 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be sure to clean and sanitize the necessary items in the kitchen if someone has an _______.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Always cook for to the correct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every task, employees should change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Follow the correct safety procedures to prevent the growth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TCS foods have a ________ of seven 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Employees should always have good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41 degrees fahrenheit  -135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cooking or preparing different foods, keep utensils and surfaces clean and/or separate to prevent __________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__________ have a shelf life of seven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of food should always be separate from ___________ of chemicals.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step in washing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Employees must always wear an ________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chemical is transferred into a new container, be sure to add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inches should food be stores off of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in, first out. </w:t>
            </w:r>
          </w:p>
        </w:tc>
      </w:tr>
    </w:tbl>
    <w:p>
      <w:pPr>
        <w:pStyle w:val="WordBankLarge"/>
      </w:pPr>
      <w:r>
        <w:t xml:space="preserve">   TTC    </w:t>
      </w:r>
      <w:r>
        <w:t xml:space="preserve">   Temperature Danger Zone    </w:t>
      </w:r>
      <w:r>
        <w:t xml:space="preserve">   jewelry     </w:t>
      </w:r>
      <w:r>
        <w:t xml:space="preserve">   wash     </w:t>
      </w:r>
      <w:r>
        <w:t xml:space="preserve">   rinse    </w:t>
      </w:r>
      <w:r>
        <w:t xml:space="preserve">   sanitize     </w:t>
      </w:r>
      <w:r>
        <w:t xml:space="preserve">   clean    </w:t>
      </w:r>
      <w:r>
        <w:t xml:space="preserve">   hygiene     </w:t>
      </w:r>
      <w:r>
        <w:t xml:space="preserve">   gloves     </w:t>
      </w:r>
      <w:r>
        <w:t xml:space="preserve">   cross contamination     </w:t>
      </w:r>
      <w:r>
        <w:t xml:space="preserve">   six    </w:t>
      </w:r>
      <w:r>
        <w:t xml:space="preserve">   apron     </w:t>
      </w:r>
      <w:r>
        <w:t xml:space="preserve">   pathogens     </w:t>
      </w:r>
      <w:r>
        <w:t xml:space="preserve">   calibrated     </w:t>
      </w:r>
      <w:r>
        <w:t xml:space="preserve">   foodborne illness    </w:t>
      </w:r>
      <w:r>
        <w:t xml:space="preserve">   label     </w:t>
      </w:r>
      <w:r>
        <w:t xml:space="preserve">   allergy     </w:t>
      </w:r>
      <w:r>
        <w:t xml:space="preserve">   temperature     </w:t>
      </w:r>
      <w:r>
        <w:t xml:space="preserve">   storage     </w:t>
      </w:r>
      <w:r>
        <w:t xml:space="preserve">   shelf life     </w:t>
      </w:r>
      <w:r>
        <w:t xml:space="preserve">   TCS foods     </w:t>
      </w:r>
      <w:r>
        <w:t xml:space="preserve">   FDA    </w:t>
      </w:r>
      <w:r>
        <w:t xml:space="preserve">   safety data sheet     </w:t>
      </w:r>
      <w:r>
        <w:t xml:space="preserve">   nail polish     </w:t>
      </w:r>
      <w:r>
        <w:t xml:space="preserve">   FIFO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Crossword</dc:title>
  <dcterms:created xsi:type="dcterms:W3CDTF">2021-10-11T16:31:23Z</dcterms:created>
  <dcterms:modified xsi:type="dcterms:W3CDTF">2021-10-11T16:31:23Z</dcterms:modified>
</cp:coreProperties>
</file>