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Dog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Balance    </w:t>
      </w:r>
      <w:r>
        <w:t xml:space="preserve">   Hearing    </w:t>
      </w:r>
      <w:r>
        <w:t xml:space="preserve">   Leash    </w:t>
      </w:r>
      <w:r>
        <w:t xml:space="preserve">   Medical    </w:t>
      </w:r>
      <w:r>
        <w:t xml:space="preserve">   Mobility    </w:t>
      </w:r>
      <w:r>
        <w:t xml:space="preserve">   PTSD    </w:t>
      </w:r>
      <w:r>
        <w:t xml:space="preserve">   socialize    </w:t>
      </w:r>
      <w:r>
        <w:t xml:space="preserve">   Vest    </w:t>
      </w:r>
      <w:r>
        <w:t xml:space="preserve">   vision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Dog Terms</dc:title>
  <dcterms:created xsi:type="dcterms:W3CDTF">2021-10-11T16:30:56Z</dcterms:created>
  <dcterms:modified xsi:type="dcterms:W3CDTF">2021-10-11T16:30:56Z</dcterms:modified>
</cp:coreProperties>
</file>