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 Apart For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wisdom    </w:t>
      </w:r>
      <w:r>
        <w:t xml:space="preserve">   robe    </w:t>
      </w:r>
      <w:r>
        <w:t xml:space="preserve">   sash    </w:t>
      </w:r>
      <w:r>
        <w:t xml:space="preserve">   blue    </w:t>
      </w:r>
      <w:r>
        <w:t xml:space="preserve">   priest    </w:t>
      </w:r>
      <w:r>
        <w:t xml:space="preserve">   sacred    </w:t>
      </w:r>
      <w:r>
        <w:t xml:space="preserve">   tunic    </w:t>
      </w:r>
      <w:r>
        <w:t xml:space="preserve">   garment    </w:t>
      </w:r>
      <w:r>
        <w:t xml:space="preserve">   ephod    </w:t>
      </w:r>
      <w:r>
        <w:t xml:space="preserve">   bronze    </w:t>
      </w:r>
      <w:r>
        <w:t xml:space="preserve">   gold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Apart For Service</dc:title>
  <dcterms:created xsi:type="dcterms:W3CDTF">2021-10-11T16:31:38Z</dcterms:created>
  <dcterms:modified xsi:type="dcterms:W3CDTF">2021-10-11T16:31:38Z</dcterms:modified>
</cp:coreProperties>
</file>