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Setting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Gulf of Mexico    </w:t>
      </w:r>
      <w:r>
        <w:t xml:space="preserve">   Fishing village    </w:t>
      </w:r>
      <w:r>
        <w:t xml:space="preserve">   Terrace    </w:t>
      </w:r>
      <w:r>
        <w:t xml:space="preserve">   Shack    </w:t>
      </w:r>
      <w:r>
        <w:t xml:space="preserve">   Skiff    </w:t>
      </w:r>
      <w:r>
        <w:t xml:space="preserve">   Forties    </w:t>
      </w:r>
      <w:r>
        <w:t xml:space="preserve">   Gulf Stream    </w:t>
      </w:r>
      <w:r>
        <w:t xml:space="preserve">   Spanish    </w:t>
      </w:r>
      <w:r>
        <w:t xml:space="preserve">   Havana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Evidence</dc:title>
  <dcterms:created xsi:type="dcterms:W3CDTF">2021-10-11T16:31:03Z</dcterms:created>
  <dcterms:modified xsi:type="dcterms:W3CDTF">2021-10-11T16:31:03Z</dcterms:modified>
</cp:coreProperties>
</file>