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Urban    </w:t>
      </w:r>
      <w:r>
        <w:t xml:space="preserve">   Rural    </w:t>
      </w:r>
      <w:r>
        <w:t xml:space="preserve">   Transport    </w:t>
      </w:r>
      <w:r>
        <w:t xml:space="preserve">   Semi Detached    </w:t>
      </w:r>
      <w:r>
        <w:t xml:space="preserve">   Detached    </w:t>
      </w:r>
      <w:r>
        <w:t xml:space="preserve">   Terraced    </w:t>
      </w:r>
      <w:r>
        <w:t xml:space="preserve">   Settlement    </w:t>
      </w:r>
      <w:r>
        <w:t xml:space="preserve">   Site    </w:t>
      </w:r>
      <w:r>
        <w:t xml:space="preserve">   Rural Urban Fringe    </w:t>
      </w:r>
      <w:r>
        <w:t xml:space="preserve">   outer Suburbs    </w:t>
      </w:r>
      <w:r>
        <w:t xml:space="preserve">   Central Business District    </w:t>
      </w:r>
      <w:r>
        <w:t xml:space="preserve">   Inner Suburbs    </w:t>
      </w:r>
      <w:r>
        <w:t xml:space="preserve">   Inner City    </w:t>
      </w:r>
      <w:r>
        <w:t xml:space="preserve">   Landuse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</dc:title>
  <dcterms:created xsi:type="dcterms:W3CDTF">2021-10-11T16:31:38Z</dcterms:created>
  <dcterms:modified xsi:type="dcterms:W3CDTF">2021-10-11T16:31:38Z</dcterms:modified>
</cp:coreProperties>
</file>