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Settlers in St.Louis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economy    </w:t>
      </w:r>
      <w:r>
        <w:t xml:space="preserve">   arch    </w:t>
      </w:r>
      <w:r>
        <w:t xml:space="preserve">   settlers    </w:t>
      </w:r>
      <w:r>
        <w:t xml:space="preserve">   missouri    </w:t>
      </w:r>
      <w:r>
        <w:t xml:space="preserve">   mississippi    </w:t>
      </w:r>
      <w:r>
        <w:t xml:space="preserve">   cabin    </w:t>
      </w:r>
      <w:r>
        <w:t xml:space="preserve">   wagon    </w:t>
      </w:r>
      <w:r>
        <w:t xml:space="preserve">   profit    </w:t>
      </w:r>
      <w:r>
        <w:t xml:space="preserve">   services    </w:t>
      </w:r>
      <w:r>
        <w:t xml:space="preserve">   good    </w:t>
      </w:r>
      <w:r>
        <w:t xml:space="preserve">   steamboat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Settlers in St.Louis</dc:title>
  <dcterms:created xsi:type="dcterms:W3CDTF">2021-10-11T16:31:05Z</dcterms:created>
  <dcterms:modified xsi:type="dcterms:W3CDTF">2021-10-11T16:31:05Z</dcterms:modified>
</cp:coreProperties>
</file>