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Seven-Day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MagicBook    </w:t>
      </w:r>
      <w:r>
        <w:t xml:space="preserve">   Wanderer    </w:t>
      </w:r>
      <w:r>
        <w:t xml:space="preserve">   Prime    </w:t>
      </w:r>
      <w:r>
        <w:t xml:space="preserve">   Baby    </w:t>
      </w:r>
      <w:r>
        <w:t xml:space="preserve">   Dragon    </w:t>
      </w:r>
      <w:r>
        <w:t xml:space="preserve">   Fredericka    </w:t>
      </w:r>
      <w:r>
        <w:t xml:space="preserve">   Abbie    </w:t>
      </w:r>
      <w:r>
        <w:t xml:space="preserve">   John    </w:t>
      </w:r>
      <w:r>
        <w:t xml:space="preserve">   Barnaby    </w:t>
      </w:r>
      <w:r>
        <w:t xml:space="preserve">   Susan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Seven-Day Magic</dc:title>
  <dcterms:created xsi:type="dcterms:W3CDTF">2021-10-11T16:32:15Z</dcterms:created>
  <dcterms:modified xsi:type="dcterms:W3CDTF">2021-10-11T16:32:15Z</dcterms:modified>
</cp:coreProperties>
</file>