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Machine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Allows the sewer a choice of sewing patterns and stitches.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machine that opens so that the bobbin can be removed.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sets up the amount of force on the presser foot you'll need to hold the fabric in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Holds the needle and moves up and down with each stitch.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Holds the lower thread.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Unscrew to release the needle.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Guides the thread on its path towards the needle, helps prevent the thread from tangling.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the turn the machine on and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metal plate under the presser foot with a hole in it so the needle can pass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detachable food comes in different styles for different needs.  Its basic function is to hold the fabric in place against the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Find on the back or side of the needle bar to cut the threads.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can drop the feed dogs so the fabric will not be moved through the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little post that spins, usually found on the side or top of the machine. It is used to wind the bobbin.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Keeps the thread from becoming too loose or too tight.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lever that moves up and down as each stitch is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the width of zig-zag stitches.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Holds the spool of thread.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Regulates how many stitches per inch will be sewn.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plate of teeth located under the presser foot, which moves the fabric bit by bit as each stitch is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Turns towards you, allowing you to work the machine by hand when you need to raise thread or stitch slowly.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Allows you to sew backwards while holding in/down the button.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these lines to line up the edge of the fabric to sew the seam allowance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Holds the bobbin.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lever at the back of the machine which lets down the presser foot when you are ready to sew and lifts it when you are finished.</w:t>
            </w:r>
          </w:p>
        </w:tc>
      </w:tr>
    </w:tbl>
    <w:p>
      <w:pPr>
        <w:pStyle w:val="WordBankLarge"/>
      </w:pPr>
      <w:r>
        <w:t xml:space="preserve">   Feed Dogs    </w:t>
      </w:r>
      <w:r>
        <w:t xml:space="preserve">   Drop feed button    </w:t>
      </w:r>
      <w:r>
        <w:t xml:space="preserve">   seam guides    </w:t>
      </w:r>
      <w:r>
        <w:t xml:space="preserve">   shuttle cover plate    </w:t>
      </w:r>
      <w:r>
        <w:t xml:space="preserve">   presser foot    </w:t>
      </w:r>
      <w:r>
        <w:t xml:space="preserve">   throat plate    </w:t>
      </w:r>
      <w:r>
        <w:t xml:space="preserve">   Needle clamp screw    </w:t>
      </w:r>
      <w:r>
        <w:t xml:space="preserve">   Needle bar    </w:t>
      </w:r>
      <w:r>
        <w:t xml:space="preserve">   Presser bar lifter    </w:t>
      </w:r>
      <w:r>
        <w:t xml:space="preserve">   Thread take up lever    </w:t>
      </w:r>
      <w:r>
        <w:t xml:space="preserve">   Presser foot regulator    </w:t>
      </w:r>
      <w:r>
        <w:t xml:space="preserve">   thread guides    </w:t>
      </w:r>
      <w:r>
        <w:t xml:space="preserve">   Stitch length regulator    </w:t>
      </w:r>
      <w:r>
        <w:t xml:space="preserve">   stitch width regulator    </w:t>
      </w:r>
      <w:r>
        <w:t xml:space="preserve">   stitch pattern selector    </w:t>
      </w:r>
      <w:r>
        <w:t xml:space="preserve">   spool pins    </w:t>
      </w:r>
      <w:r>
        <w:t xml:space="preserve">   balance wheel    </w:t>
      </w:r>
      <w:r>
        <w:t xml:space="preserve">   Tension    </w:t>
      </w:r>
      <w:r>
        <w:t xml:space="preserve">   reverse control    </w:t>
      </w:r>
      <w:r>
        <w:t xml:space="preserve">   Bobbin    </w:t>
      </w:r>
      <w:r>
        <w:t xml:space="preserve">   Bobbin case    </w:t>
      </w:r>
      <w:r>
        <w:t xml:space="preserve">   thread cutter    </w:t>
      </w:r>
      <w:r>
        <w:t xml:space="preserve">   Bobbin winder spindle    </w:t>
      </w:r>
      <w:r>
        <w:t xml:space="preserve">   Power switch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Machine Parts</dc:title>
  <dcterms:created xsi:type="dcterms:W3CDTF">2021-10-11T16:32:54Z</dcterms:created>
  <dcterms:modified xsi:type="dcterms:W3CDTF">2021-10-11T16:32:54Z</dcterms:modified>
</cp:coreProperties>
</file>