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And 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feminism    </w:t>
      </w:r>
      <w:r>
        <w:t xml:space="preserve">   life    </w:t>
      </w:r>
      <w:r>
        <w:t xml:space="preserve">   sex pychology    </w:t>
      </w:r>
      <w:r>
        <w:t xml:space="preserve">   expectations    </w:t>
      </w:r>
      <w:r>
        <w:t xml:space="preserve">   society    </w:t>
      </w:r>
      <w:r>
        <w:t xml:space="preserve">   gender roles    </w:t>
      </w:r>
      <w:r>
        <w:t xml:space="preserve">   reality    </w:t>
      </w:r>
      <w:r>
        <w:t xml:space="preserve">   fluidity    </w:t>
      </w:r>
      <w:r>
        <w:t xml:space="preserve">   responsibilty    </w:t>
      </w:r>
      <w:r>
        <w:t xml:space="preserve">   morals    </w:t>
      </w:r>
      <w:r>
        <w:t xml:space="preserve">   gender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And Gender</dc:title>
  <dcterms:created xsi:type="dcterms:W3CDTF">2021-10-11T16:32:30Z</dcterms:created>
  <dcterms:modified xsi:type="dcterms:W3CDTF">2021-10-11T16:32:30Z</dcterms:modified>
</cp:coreProperties>
</file>