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Inequity    </w:t>
      </w:r>
      <w:r>
        <w:t xml:space="preserve">   discrimination    </w:t>
      </w:r>
      <w:r>
        <w:t xml:space="preserve">   sexual harrasment    </w:t>
      </w:r>
      <w:r>
        <w:t xml:space="preserve">   Equal pay    </w:t>
      </w:r>
      <w:r>
        <w:t xml:space="preserve">   partiality    </w:t>
      </w:r>
      <w:r>
        <w:t xml:space="preserve">   sexism    </w:t>
      </w:r>
      <w:r>
        <w:t xml:space="preserve">   bigotry    </w:t>
      </w:r>
      <w:r>
        <w:t xml:space="preserve">   chauvinism    </w:t>
      </w:r>
      <w:r>
        <w:t xml:space="preserve">   Bias    </w:t>
      </w:r>
      <w:r>
        <w:t xml:space="preserve">   Inequality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Discrimination</dc:title>
  <dcterms:created xsi:type="dcterms:W3CDTF">2021-10-11T16:32:24Z</dcterms:created>
  <dcterms:modified xsi:type="dcterms:W3CDTF">2021-10-11T16:32:24Z</dcterms:modified>
</cp:coreProperties>
</file>