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 Trafficking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reported cases in the last ten years ____ yearly.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under______ tend to be the trafficker’s typical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order to keep it secret, the sex traffickers will let them go to school, but will make them “____” during their free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defined as the action or practice of illegally transporting people from one country or area to another for the purpose of sexual exploitation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out of 7 reported missing______cases were found to be involved in sex trafficking.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parents will sell their kids into sex trafficking rings when offered______.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80 charges for sex trafficking in Rockford are tied to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good to carry______ on you at all times in case of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hotline receives 150 calls on average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see someone who seems depressed, has bruises, doesn’t carry personal items, excessive quietness, please contact the human trafficking hotline or talk to a person of _____.</w:t>
            </w:r>
          </w:p>
        </w:tc>
      </w:tr>
    </w:tbl>
    <w:p>
      <w:pPr>
        <w:pStyle w:val="WordBankLarge"/>
      </w:pPr>
      <w:r>
        <w:t xml:space="preserve">   Sex Trafficking     </w:t>
      </w:r>
      <w:r>
        <w:t xml:space="preserve">   18 years old    </w:t>
      </w:r>
      <w:r>
        <w:t xml:space="preserve">   increases     </w:t>
      </w:r>
      <w:r>
        <w:t xml:space="preserve">   The sex trafficking    </w:t>
      </w:r>
      <w:r>
        <w:t xml:space="preserve">   child     </w:t>
      </w:r>
      <w:r>
        <w:t xml:space="preserve">   lingerie shops    </w:t>
      </w:r>
      <w:r>
        <w:t xml:space="preserve">   pepper spray    </w:t>
      </w:r>
      <w:r>
        <w:t xml:space="preserve">    hundreds of thousands of dollars    </w:t>
      </w:r>
      <w:r>
        <w:t xml:space="preserve">   work    </w:t>
      </w:r>
      <w:r>
        <w:t xml:space="preserve">   authority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Trafficking </dc:title>
  <dcterms:created xsi:type="dcterms:W3CDTF">2021-10-11T16:33:56Z</dcterms:created>
  <dcterms:modified xsi:type="dcterms:W3CDTF">2021-10-11T16:33:56Z</dcterms:modified>
</cp:coreProperties>
</file>