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prevents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carrying a developing fetus in their uterus. It begins with the implantation of the pre-embryo and progresses through the embryonic and fetal stages until birth, unless it’s ended by miscarriage or abortion. It lasts about 40 weeks from implantation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powerful, positive feeling towards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socially and legally recognized union of a couple as spouses.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sexual advances from someone. Includes suggestive gestures, language, or touching.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term used to describe someone whose gender expression/gender identity are different than the sex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test that creates an image of internal organs by bouncing sound waves off the internal organs. Frequently used to find or monitor a pregnancy, but has a variety of medical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Thin, stretchy pouches worn on the penis during sex. Mostly made from latex or plastics (like polyurethane and polyisoprene). Sometimes made from lambskin.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Ending a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Attitudes and feelings that a person has about their body and appearance.</w:t>
            </w:r>
          </w:p>
        </w:tc>
      </w:tr>
    </w:tbl>
    <w:p>
      <w:pPr>
        <w:pStyle w:val="WordBankMedium"/>
      </w:pPr>
      <w:r>
        <w:t xml:space="preserve">   Transgender    </w:t>
      </w:r>
      <w:r>
        <w:t xml:space="preserve">   Ultrasound    </w:t>
      </w:r>
      <w:r>
        <w:t xml:space="preserve">   Abortion    </w:t>
      </w:r>
      <w:r>
        <w:t xml:space="preserve">   Body image    </w:t>
      </w:r>
      <w:r>
        <w:t xml:space="preserve">   Birthcontrol    </w:t>
      </w:r>
      <w:r>
        <w:t xml:space="preserve">   Condom    </w:t>
      </w:r>
      <w:r>
        <w:t xml:space="preserve">   Marriage    </w:t>
      </w:r>
      <w:r>
        <w:t xml:space="preserve">   Pregnancy    </w:t>
      </w:r>
      <w:r>
        <w:t xml:space="preserve">   Sexual harassment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2021-10-11T16:33:28Z</dcterms:created>
  <dcterms:modified xsi:type="dcterms:W3CDTF">2021-10-11T16:33:28Z</dcterms:modified>
</cp:coreProperties>
</file>