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Orientation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exploration    </w:t>
      </w:r>
      <w:r>
        <w:t xml:space="preserve">   Self awareness    </w:t>
      </w:r>
      <w:r>
        <w:t xml:space="preserve">   orientation    </w:t>
      </w:r>
      <w:r>
        <w:t xml:space="preserve">   Demisexual    </w:t>
      </w:r>
      <w:r>
        <w:t xml:space="preserve">   Pansexual    </w:t>
      </w:r>
      <w:r>
        <w:t xml:space="preserve">   queer    </w:t>
      </w:r>
      <w:r>
        <w:t xml:space="preserve">   gay    </w:t>
      </w:r>
      <w:r>
        <w:t xml:space="preserve">   lesbian    </w:t>
      </w:r>
      <w:r>
        <w:t xml:space="preserve">   transgender    </w:t>
      </w:r>
      <w:r>
        <w:t xml:space="preserve">   Gender    </w:t>
      </w:r>
      <w:r>
        <w:t xml:space="preserve">   asexual    </w:t>
      </w:r>
      <w:r>
        <w:t xml:space="preserve">   Bisexual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Orientation </dc:title>
  <dcterms:created xsi:type="dcterms:W3CDTF">2021-10-11T16:34:29Z</dcterms:created>
  <dcterms:modified xsi:type="dcterms:W3CDTF">2021-10-11T16:34:29Z</dcterms:modified>
</cp:coreProperties>
</file>