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Shabbat and Havdallah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brackhah    </w:t>
      </w:r>
      <w:r>
        <w:t xml:space="preserve">   three stars    </w:t>
      </w:r>
      <w:r>
        <w:t xml:space="preserve">   besamim    </w:t>
      </w:r>
      <w:r>
        <w:t xml:space="preserve">   challah    </w:t>
      </w:r>
      <w:r>
        <w:t xml:space="preserve">   havdallah    </w:t>
      </w:r>
      <w:r>
        <w:t xml:space="preserve">   kiddush    </w:t>
      </w:r>
      <w:r>
        <w:t xml:space="preserve">   nerot    </w:t>
      </w:r>
      <w:r>
        <w:t xml:space="preserve">   Shalom    </w:t>
      </w:r>
      <w:r>
        <w:t xml:space="preserve">   shavua tov    </w:t>
      </w:r>
      <w:r>
        <w:t xml:space="preserve">   yayin    </w:t>
      </w:r>
      <w:r>
        <w:t xml:space="preserve">   yom Shabbat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Shabbat and Havdallah</dc:title>
  <dcterms:created xsi:type="dcterms:W3CDTF">2021-10-11T16:33:59Z</dcterms:created>
  <dcterms:modified xsi:type="dcterms:W3CDTF">2021-10-11T16:33:59Z</dcterms:modified>
</cp:coreProperties>
</file>