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rectangle    </w:t>
      </w:r>
      <w:r>
        <w:t xml:space="preserve">   cylinder    </w:t>
      </w:r>
      <w:r>
        <w:t xml:space="preserve">   triangle    </w:t>
      </w:r>
      <w:r>
        <w:t xml:space="preserve">   cube    </w:t>
      </w:r>
      <w:r>
        <w:t xml:space="preserve">   cuboid    </w:t>
      </w:r>
      <w:r>
        <w:t xml:space="preserve">   perimeter    </w:t>
      </w:r>
      <w:r>
        <w:t xml:space="preserve">   area    </w:t>
      </w:r>
      <w:r>
        <w:t xml:space="preserve">   prism    </w:t>
      </w:r>
      <w:r>
        <w:t xml:space="preserve">   volume    </w:t>
      </w:r>
      <w:r>
        <w:t xml:space="preserve">   dimension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</dc:title>
  <dcterms:created xsi:type="dcterms:W3CDTF">2021-10-11T16:35:58Z</dcterms:created>
  <dcterms:modified xsi:type="dcterms:W3CDTF">2021-10-11T16:35:58Z</dcterms:modified>
</cp:coreProperties>
</file>