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Shark Tank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price that manufacturers charge retailers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receive from a relationship in proportion to what you give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availability of resources to mett short-term requirements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buy goods from wholesalers and resell to the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net income divided by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provider of investment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goods that are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copyright</w:t>
            </w:r>
          </w:p>
        </w:tc>
      </w:tr>
    </w:tbl>
    <w:p>
      <w:pPr>
        <w:pStyle w:val="WordBankMedium"/>
      </w:pPr>
      <w:r>
        <w:t xml:space="preserve">   patent    </w:t>
      </w:r>
      <w:r>
        <w:t xml:space="preserve">   equity    </w:t>
      </w:r>
      <w:r>
        <w:t xml:space="preserve">   launch    </w:t>
      </w:r>
      <w:r>
        <w:t xml:space="preserve">   venture capitalist    </w:t>
      </w:r>
      <w:r>
        <w:t xml:space="preserve">   retailers    </w:t>
      </w:r>
      <w:r>
        <w:t xml:space="preserve">   gross    </w:t>
      </w:r>
      <w:r>
        <w:t xml:space="preserve">   profit margin    </w:t>
      </w:r>
      <w:r>
        <w:t xml:space="preserve">   shipment    </w:t>
      </w:r>
      <w:r>
        <w:t xml:space="preserve">   wholesale price    </w:t>
      </w:r>
      <w:r>
        <w:t xml:space="preserve">   liquidity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Tank vocabulary</dc:title>
  <dcterms:created xsi:type="dcterms:W3CDTF">2021-10-11T16:36:23Z</dcterms:created>
  <dcterms:modified xsi:type="dcterms:W3CDTF">2021-10-11T16:36:23Z</dcterms:modified>
</cp:coreProperties>
</file>