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and goats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Faithful servant    </w:t>
      </w:r>
      <w:r>
        <w:t xml:space="preserve">   hell    </w:t>
      </w:r>
      <w:r>
        <w:t xml:space="preserve">   glory    </w:t>
      </w:r>
      <w:r>
        <w:t xml:space="preserve">   Jesus    </w:t>
      </w:r>
      <w:r>
        <w:t xml:space="preserve">   evil    </w:t>
      </w:r>
      <w:r>
        <w:t xml:space="preserve">   righteous    </w:t>
      </w:r>
      <w:r>
        <w:t xml:space="preserve">   Return of the king    </w:t>
      </w:r>
      <w:r>
        <w:t xml:space="preserve">   parable    </w:t>
      </w:r>
      <w:r>
        <w:t xml:space="preserve">   Heaven    </w:t>
      </w:r>
      <w:r>
        <w:t xml:space="preserve">   goat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and goats</dc:title>
  <dcterms:created xsi:type="dcterms:W3CDTF">2021-10-11T16:36:06Z</dcterms:created>
  <dcterms:modified xsi:type="dcterms:W3CDTF">2021-10-11T16:36:06Z</dcterms:modified>
</cp:coreProperties>
</file>