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veterinarian    </w:t>
      </w:r>
      <w:r>
        <w:t xml:space="preserve">   eleventh    </w:t>
      </w:r>
      <w:r>
        <w:t xml:space="preserve">   cornmeal    </w:t>
      </w:r>
      <w:r>
        <w:t xml:space="preserve">   scolding    </w:t>
      </w:r>
      <w:r>
        <w:t xml:space="preserve">   whistle    </w:t>
      </w:r>
      <w:r>
        <w:t xml:space="preserve">   supper    </w:t>
      </w:r>
      <w:r>
        <w:t xml:space="preserve">   hungry    </w:t>
      </w:r>
      <w:r>
        <w:t xml:space="preserve">   beagle    </w:t>
      </w:r>
      <w:r>
        <w:t xml:space="preserve">   Shiloh    </w:t>
      </w:r>
      <w:r>
        <w:t xml:space="preserve">   West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1-4</dc:title>
  <dcterms:created xsi:type="dcterms:W3CDTF">2021-10-11T16:37:42Z</dcterms:created>
  <dcterms:modified xsi:type="dcterms:W3CDTF">2021-10-11T16:37:42Z</dcterms:modified>
</cp:coreProperties>
</file>