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Shoe Print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Footprint    </w:t>
      </w:r>
      <w:r>
        <w:t xml:space="preserve">   Forensics    </w:t>
      </w:r>
      <w:r>
        <w:t xml:space="preserve">   Impression    </w:t>
      </w:r>
      <w:r>
        <w:t xml:space="preserve">   Latent Print    </w:t>
      </w:r>
      <w:r>
        <w:t xml:space="preserve">   Neutral Pronation    </w:t>
      </w:r>
      <w:r>
        <w:t xml:space="preserve">   Over Pronation    </w:t>
      </w:r>
      <w:r>
        <w:t xml:space="preserve">   Plastic Print    </w:t>
      </w:r>
      <w:r>
        <w:t xml:space="preserve">   Supination    </w:t>
      </w:r>
      <w:r>
        <w:t xml:space="preserve">   Track    </w:t>
      </w:r>
      <w:r>
        <w:t xml:space="preserve">   Visible 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 Print Evidence</dc:title>
  <dcterms:created xsi:type="dcterms:W3CDTF">2021-10-11T16:37:43Z</dcterms:created>
  <dcterms:modified xsi:type="dcterms:W3CDTF">2021-10-11T16:37:43Z</dcterms:modified>
</cp:coreProperties>
</file>