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Home Goods    </w:t>
      </w:r>
      <w:r>
        <w:t xml:space="preserve">   Marshalls    </w:t>
      </w:r>
      <w:r>
        <w:t xml:space="preserve">   TJMaxx    </w:t>
      </w:r>
      <w:r>
        <w:t xml:space="preserve">   KMart    </w:t>
      </w:r>
      <w:r>
        <w:t xml:space="preserve">   Dollar Tree    </w:t>
      </w:r>
      <w:r>
        <w:t xml:space="preserve">   Harris Teeter    </w:t>
      </w:r>
      <w:r>
        <w:t xml:space="preserve">   North Gate Mall    </w:t>
      </w:r>
      <w:r>
        <w:t xml:space="preserve">   South Point Mall    </w:t>
      </w:r>
      <w:r>
        <w:t xml:space="preserve">   Food Lion    </w:t>
      </w:r>
      <w:r>
        <w:t xml:space="preserve">   Target    </w:t>
      </w:r>
      <w:r>
        <w:t xml:space="preserve">   Walmart    </w:t>
      </w:r>
      <w:r>
        <w:t xml:space="preserve">   Family Dollar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2021-10-11T16:38:22Z</dcterms:created>
  <dcterms:modified xsi:type="dcterms:W3CDTF">2021-10-11T16:38:22Z</dcterms:modified>
</cp:coreProperties>
</file>