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and    </w:t>
      </w:r>
      <w:r>
        <w:t xml:space="preserve">   can    </w:t>
      </w:r>
      <w:r>
        <w:t xml:space="preserve">   from    </w:t>
      </w:r>
      <w:r>
        <w:t xml:space="preserve">   have    </w:t>
      </w:r>
      <w:r>
        <w:t xml:space="preserve">   lid    </w:t>
      </w:r>
      <w:r>
        <w:t xml:space="preserve">   out    </w:t>
      </w:r>
      <w:r>
        <w:t xml:space="preserve">   shut    </w:t>
      </w:r>
      <w:r>
        <w:t xml:space="preserve">   that    </w:t>
      </w:r>
      <w:r>
        <w:t xml:space="preserve">   they    </w:t>
      </w:r>
      <w:r>
        <w:t xml:space="preserve">   this    </w:t>
      </w:r>
      <w:r>
        <w:t xml:space="preserve">   was    </w:t>
      </w:r>
      <w:r>
        <w:t xml:space="preserve">   who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Fun!</dc:title>
  <dcterms:created xsi:type="dcterms:W3CDTF">2021-10-11T16:40:01Z</dcterms:created>
  <dcterms:modified xsi:type="dcterms:W3CDTF">2021-10-11T16:40:01Z</dcterms:modified>
</cp:coreProperties>
</file>