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CAN    </w:t>
      </w:r>
      <w:r>
        <w:t xml:space="preserve">   TO    </w:t>
      </w:r>
      <w:r>
        <w:t xml:space="preserve">   GO    </w:t>
      </w:r>
      <w:r>
        <w:t xml:space="preserve">   AM    </w:t>
      </w:r>
      <w:r>
        <w:t xml:space="preserve">   MY    </w:t>
      </w:r>
      <w:r>
        <w:t xml:space="preserve">   A    </w:t>
      </w:r>
      <w:r>
        <w:t xml:space="preserve">   THE    </w:t>
      </w:r>
      <w:r>
        <w:t xml:space="preserve">   SEE    </w:t>
      </w:r>
      <w:r>
        <w:t xml:space="preserve">   LIKE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List 1</dc:title>
  <dcterms:created xsi:type="dcterms:W3CDTF">2021-10-11T16:40:16Z</dcterms:created>
  <dcterms:modified xsi:type="dcterms:W3CDTF">2021-10-11T16:40:16Z</dcterms:modified>
</cp:coreProperties>
</file>