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cube    </w:t>
      </w:r>
      <w:r>
        <w:t xml:space="preserve">   flute    </w:t>
      </w:r>
      <w:r>
        <w:t xml:space="preserve">   tube    </w:t>
      </w:r>
      <w:r>
        <w:t xml:space="preserve">   one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they    </w:t>
      </w:r>
      <w:r>
        <w:t xml:space="preserve">   with    </w:t>
      </w:r>
      <w:r>
        <w:t xml:space="preserve">   for    </w:t>
      </w:r>
      <w:r>
        <w:t xml:space="preserve">   are    </w:t>
      </w:r>
      <w:r>
        <w:t xml:space="preserve">   what    </w:t>
      </w:r>
      <w:r>
        <w:t xml:space="preserve">   part    </w:t>
      </w:r>
      <w:r>
        <w:t xml:space="preserve">   that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2021-10-11T16:42:28Z</dcterms:created>
  <dcterms:modified xsi:type="dcterms:W3CDTF">2021-10-11T16:42:28Z</dcterms:modified>
</cp:coreProperties>
</file>