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NO    </w:t>
      </w:r>
      <w:r>
        <w:t xml:space="preserve">   SAY    </w:t>
      </w:r>
      <w:r>
        <w:t xml:space="preserve">   LIKE    </w:t>
      </w:r>
      <w:r>
        <w:t xml:space="preserve">   MY    </w:t>
      </w:r>
      <w:r>
        <w:t xml:space="preserve">   NOT    </w:t>
      </w:r>
      <w:r>
        <w:t xml:space="preserve">   ONE    </w:t>
      </w:r>
      <w:r>
        <w:t xml:space="preserve">   PLAY    </w:t>
      </w:r>
      <w:r>
        <w:t xml:space="preserve">   RED    </w:t>
      </w:r>
      <w:r>
        <w:t xml:space="preserve">   RUN    </w:t>
      </w:r>
      <w:r>
        <w:t xml:space="preserve">   SEE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2</dc:title>
  <dcterms:created xsi:type="dcterms:W3CDTF">2021-10-11T16:43:24Z</dcterms:created>
  <dcterms:modified xsi:type="dcterms:W3CDTF">2021-10-11T16:43:24Z</dcterms:modified>
</cp:coreProperties>
</file>