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had    </w:t>
      </w:r>
      <w:r>
        <w:t xml:space="preserve">   has    </w:t>
      </w:r>
      <w:r>
        <w:t xml:space="preserve">   got    </w:t>
      </w:r>
      <w:r>
        <w:t xml:space="preserve">   come    </w:t>
      </w:r>
      <w:r>
        <w:t xml:space="preserve">   for    </w:t>
      </w:r>
      <w:r>
        <w:t xml:space="preserve">   this    </w:t>
      </w:r>
      <w:r>
        <w:t xml:space="preserve">   get    </w:t>
      </w:r>
      <w:r>
        <w:t xml:space="preserve">   went    </w:t>
      </w:r>
      <w:r>
        <w:t xml:space="preserve">   look    </w:t>
      </w:r>
      <w:r>
        <w:t xml:space="preserve">   she    </w:t>
      </w:r>
      <w:r>
        <w:t xml:space="preserve">   he    </w:t>
      </w:r>
      <w:r>
        <w:t xml:space="preserve">   up    </w:t>
      </w:r>
      <w:r>
        <w:t xml:space="preserve">   and    </w:t>
      </w:r>
      <w:r>
        <w:t xml:space="preserve">   so    </w:t>
      </w:r>
      <w:r>
        <w:t xml:space="preserve">   with    </w:t>
      </w:r>
      <w:r>
        <w:t xml:space="preserve">   does    </w:t>
      </w:r>
      <w:r>
        <w:t xml:space="preserve">   do    </w:t>
      </w:r>
      <w:r>
        <w:t xml:space="preserve">   why    </w:t>
      </w:r>
      <w:r>
        <w:t xml:space="preserve">   who    </w:t>
      </w:r>
      <w:r>
        <w:t xml:space="preserve">   where    </w:t>
      </w:r>
      <w:r>
        <w:t xml:space="preserve">   my    </w:t>
      </w:r>
      <w:r>
        <w:t xml:space="preserve">   are    </w:t>
      </w:r>
      <w:r>
        <w:t xml:space="preserve">   am    </w:t>
      </w:r>
      <w:r>
        <w:t xml:space="preserve">   me    </w:t>
      </w:r>
      <w:r>
        <w:t xml:space="preserve">   into    </w:t>
      </w:r>
      <w:r>
        <w:t xml:space="preserve">   yes    </w:t>
      </w:r>
      <w:r>
        <w:t xml:space="preserve">   ear    </w:t>
      </w:r>
      <w:r>
        <w:t xml:space="preserve">   from    </w:t>
      </w:r>
      <w:r>
        <w:t xml:space="preserve">   very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