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For Level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their    </w:t>
      </w:r>
      <w:r>
        <w:t xml:space="preserve">   with    </w:t>
      </w:r>
      <w:r>
        <w:t xml:space="preserve">   mother    </w:t>
      </w:r>
      <w:r>
        <w:t xml:space="preserve">   bears    </w:t>
      </w:r>
      <w:r>
        <w:t xml:space="preserve">   zoo    </w:t>
      </w:r>
      <w:r>
        <w:t xml:space="preserve">   baby    </w:t>
      </w:r>
      <w:r>
        <w:t xml:space="preserve">   day    </w:t>
      </w:r>
      <w:r>
        <w:t xml:space="preserve">   walk    </w:t>
      </w:r>
      <w:r>
        <w:t xml:space="preserve">   the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For Level E</dc:title>
  <dcterms:created xsi:type="dcterms:W3CDTF">2021-10-11T16:42:15Z</dcterms:created>
  <dcterms:modified xsi:type="dcterms:W3CDTF">2021-10-11T16:42:15Z</dcterms:modified>
</cp:coreProperties>
</file>